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8A7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黑体_GBK" w:cs="方正黑体_GBK"/>
          <w:color w:val="auto"/>
          <w:sz w:val="32"/>
          <w:szCs w:val="32"/>
          <w:lang w:val="en-US" w:eastAsia="zh-CN"/>
        </w:rPr>
      </w:pPr>
      <w:bookmarkStart w:id="0" w:name="_Toc4763"/>
      <w:r>
        <w:rPr>
          <w:rFonts w:hint="default" w:ascii="Times New Roman" w:hAnsi="Times New Roman" w:eastAsia="方正黑体_GBK" w:cs="方正黑体_GBK"/>
          <w:color w:val="auto"/>
          <w:sz w:val="32"/>
          <w:szCs w:val="32"/>
          <w:lang w:val="en-US" w:eastAsia="zh-CN"/>
        </w:rPr>
        <w:t>附件1</w:t>
      </w:r>
    </w:p>
    <w:p w14:paraId="30FD808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36"/>
          <w:szCs w:val="36"/>
          <w:lang w:val="en-US" w:eastAsia="zh-CN"/>
        </w:rPr>
      </w:pPr>
      <w:r>
        <w:rPr>
          <w:rFonts w:hint="eastAsia" w:ascii="Times New Roman" w:hAnsi="Times New Roman" w:eastAsia="方正小标宋_GBK" w:cs="Times New Roman"/>
          <w:color w:val="auto"/>
          <w:sz w:val="36"/>
          <w:szCs w:val="36"/>
          <w:lang w:val="en-US" w:eastAsia="zh-CN"/>
        </w:rPr>
        <w:t>采购项目技术、服务、及其他要求</w:t>
      </w:r>
      <w:bookmarkEnd w:id="0"/>
    </w:p>
    <w:p w14:paraId="438D6975">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_GBK" w:cs="Times New Roman"/>
          <w:color w:val="auto"/>
          <w:sz w:val="36"/>
          <w:szCs w:val="36"/>
          <w:lang w:val="en-US" w:eastAsia="zh-CN"/>
        </w:rPr>
      </w:pPr>
    </w:p>
    <w:p w14:paraId="3EA45D71">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_GBK" w:cs="Times New Roman"/>
          <w:color w:val="auto"/>
          <w:sz w:val="32"/>
          <w:szCs w:val="32"/>
          <w:lang w:val="en-US" w:eastAsia="zh-CN"/>
        </w:rPr>
      </w:pPr>
      <w:r>
        <w:rPr>
          <w:rFonts w:hint="eastAsia" w:ascii="Times New Roman" w:hAnsi="Times New Roman" w:eastAsia="方正小标宋_GBK" w:cs="Times New Roman"/>
          <w:color w:val="auto"/>
          <w:sz w:val="32"/>
          <w:szCs w:val="32"/>
          <w:lang w:val="en-US" w:eastAsia="zh-CN"/>
        </w:rPr>
        <w:t>一、服务内容及要求</w:t>
      </w:r>
      <w:bookmarkStart w:id="2" w:name="_GoBack"/>
      <w:bookmarkEnd w:id="2"/>
    </w:p>
    <w:p w14:paraId="0923E6A9">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1.拍摄制作成专题宣传片1部，时长不少于5分钟。宣传片分辨率1920×1080，编码H264，帧速率25，成品画幅比例16:9。</w:t>
      </w:r>
    </w:p>
    <w:p w14:paraId="4075ED9D">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2.完整的策划方案及拍摄脚本，拍摄制作的宣传片应包括：视频配音、背景音乐、动态图像、静态画面和字幕(中文)有机组成。</w:t>
      </w:r>
    </w:p>
    <w:p w14:paraId="56E43820">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3.拍摄内容：围绕集团主责主业及功能定位，制作形象宣传视频，从集团成立背景、主责主业、对未来的美好愿景等内容，展现四川现代种业集团三年来的发展成就和为种业振兴而做出的努力。</w:t>
      </w:r>
    </w:p>
    <w:p w14:paraId="0806E129">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4.拍摄方式：采用航拍、轨道、稳定器等多种方式相结合；器材要求使用使用专业级高清摄像机、电影机、镜头套件、灯光套组、航拍等专业影视级设备进行拍摄。</w:t>
      </w:r>
    </w:p>
    <w:p w14:paraId="54957BC0">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5.后期编辑处理：制作手法采用实景拍摄 + 三维特效 + 合成包装的有机组合，全方位、多角度展现拍摄主题，创意设计应构思新颖、表现艺术独特，剪辑流畅；特效、调色协调，画质清晰平稳，符合视频宣传及展示的相关要求，播出效果至少达到省级电视台播放标准。</w:t>
      </w:r>
    </w:p>
    <w:p w14:paraId="474F4FD4">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6.宣传片中采用的图片、资料、字体、视频、配乐等不涉及版权纠纷。</w:t>
      </w:r>
    </w:p>
    <w:p w14:paraId="42B6DF67">
      <w:pPr>
        <w:pStyle w:val="2"/>
        <w:widowControl/>
        <w:shd w:val="clear" w:color="auto" w:fill="FFFFFF"/>
        <w:spacing w:before="120" w:beforeAutospacing="0" w:after="0" w:afterAutospacing="0" w:line="620" w:lineRule="exact"/>
        <w:ind w:firstLineChars="200"/>
        <w:jc w:val="both"/>
        <w:textAlignment w:val="baseline"/>
        <w:rPr>
          <w:rFonts w:hint="default"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7.按照采购人要求组织制作人员对专题宣传片进行修改，直至定稿。</w:t>
      </w:r>
    </w:p>
    <w:p w14:paraId="1F1DDB23">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8.按照采购人组织评审小组进行专题宣传片评审，评审通过后交付。</w:t>
      </w:r>
    </w:p>
    <w:p w14:paraId="2F8FEAEC">
      <w:pPr>
        <w:pStyle w:val="2"/>
        <w:widowControl/>
        <w:shd w:val="clear" w:color="auto" w:fill="FFFFFF"/>
        <w:spacing w:before="120" w:beforeAutospacing="0" w:after="0" w:afterAutospacing="0" w:line="620" w:lineRule="exact"/>
        <w:ind w:firstLineChars="200"/>
        <w:jc w:val="both"/>
        <w:textAlignment w:val="baseline"/>
        <w:rPr>
          <w:rFonts w:hint="eastAsia" w:ascii="Times New Roman" w:hAnsi="Times New Roman" w:eastAsia="方正仿宋_GBK" w:cs="宋体"/>
          <w:b w:val="0"/>
          <w:bCs w:val="0"/>
          <w:kern w:val="2"/>
          <w:sz w:val="32"/>
          <w:szCs w:val="32"/>
          <w:lang w:val="en-US" w:eastAsia="zh-CN"/>
        </w:rPr>
      </w:pPr>
      <w:r>
        <w:rPr>
          <w:rFonts w:hint="eastAsia" w:ascii="Times New Roman" w:hAnsi="Times New Roman" w:eastAsia="方正仿宋_GBK" w:cs="宋体"/>
          <w:b w:val="0"/>
          <w:bCs w:val="0"/>
          <w:kern w:val="2"/>
          <w:sz w:val="32"/>
          <w:szCs w:val="32"/>
          <w:lang w:val="en-US" w:eastAsia="zh-CN"/>
        </w:rPr>
        <w:t>9.本项目质保期为1年，中标单位需在一年内免费补充四川现代种业集团部分季节性景观镜头及实验室镜头，质保期内中标单位免费提供后续非框架性剪辑修改、素材替换等服务。</w:t>
      </w:r>
    </w:p>
    <w:p w14:paraId="45D119EE">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_GBK" w:cs="Times New Roman"/>
          <w:color w:val="auto"/>
          <w:sz w:val="32"/>
          <w:szCs w:val="32"/>
          <w:lang w:val="en-US" w:eastAsia="zh-CN"/>
        </w:rPr>
      </w:pPr>
      <w:r>
        <w:rPr>
          <w:rFonts w:hint="eastAsia" w:ascii="Times New Roman" w:hAnsi="Times New Roman" w:eastAsia="方正小标宋_GBK" w:cs="Times New Roman"/>
          <w:color w:val="auto"/>
          <w:sz w:val="32"/>
          <w:szCs w:val="32"/>
          <w:lang w:val="en-US" w:eastAsia="zh-CN"/>
        </w:rPr>
        <w:t>二、</w:t>
      </w:r>
      <w:bookmarkStart w:id="1" w:name="_Toc8198"/>
      <w:r>
        <w:rPr>
          <w:rFonts w:hint="eastAsia" w:ascii="Times New Roman" w:hAnsi="Times New Roman" w:eastAsia="方正小标宋_GBK" w:cs="Times New Roman"/>
          <w:color w:val="auto"/>
          <w:sz w:val="32"/>
          <w:szCs w:val="32"/>
          <w:lang w:val="en-US" w:eastAsia="zh-CN"/>
        </w:rPr>
        <w:t>采购项目实质性要求</w:t>
      </w:r>
      <w:bookmarkEnd w:id="1"/>
    </w:p>
    <w:p w14:paraId="4028F3B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宋体"/>
          <w:b w:val="0"/>
          <w:bCs w:val="0"/>
          <w:kern w:val="2"/>
          <w:sz w:val="32"/>
          <w:szCs w:val="32"/>
          <w:lang w:val="en-US" w:eastAsia="zh-CN" w:bidi="ar"/>
        </w:rPr>
      </w:pPr>
      <w:r>
        <w:rPr>
          <w:rFonts w:hint="eastAsia" w:ascii="Times New Roman" w:hAnsi="Times New Roman" w:eastAsia="方正仿宋_GBK" w:cs="宋体"/>
          <w:b w:val="0"/>
          <w:bCs w:val="0"/>
          <w:kern w:val="2"/>
          <w:sz w:val="32"/>
          <w:szCs w:val="32"/>
          <w:lang w:val="en-US" w:eastAsia="zh-CN" w:bidi="ar"/>
        </w:rPr>
        <w:t>1.时间要求：2024年10月31日前交付通过采购人评审的成片初稿，2024年12月20日前交付通过采购人评审的成片终稿。</w:t>
      </w:r>
    </w:p>
    <w:p w14:paraId="6155E5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Times New Roman" w:hAnsi="Times New Roman" w:eastAsia="方正仿宋_GBK" w:cs="宋体"/>
          <w:b w:val="0"/>
          <w:bCs w:val="0"/>
          <w:kern w:val="2"/>
          <w:sz w:val="32"/>
          <w:szCs w:val="32"/>
          <w:lang w:val="en-US" w:eastAsia="zh-CN" w:bidi="ar"/>
        </w:rPr>
      </w:pPr>
      <w:r>
        <w:rPr>
          <w:rFonts w:hint="eastAsia" w:ascii="Times New Roman" w:hAnsi="Times New Roman" w:eastAsia="方正仿宋_GBK" w:cs="宋体"/>
          <w:b w:val="0"/>
          <w:bCs w:val="0"/>
          <w:kern w:val="2"/>
          <w:sz w:val="32"/>
          <w:szCs w:val="32"/>
          <w:lang w:val="en-US" w:eastAsia="zh-CN" w:bidi="ar"/>
        </w:rPr>
        <w:t>2.服务地点：四川省成都市</w:t>
      </w:r>
    </w:p>
    <w:p w14:paraId="18779F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Times New Roman" w:hAnsi="Times New Roman" w:eastAsia="方正仿宋_GBK" w:cs="宋体"/>
          <w:b w:val="0"/>
          <w:bCs w:val="0"/>
          <w:kern w:val="2"/>
          <w:sz w:val="32"/>
          <w:szCs w:val="32"/>
          <w:lang w:val="en-US" w:eastAsia="zh-CN" w:bidi="ar"/>
        </w:rPr>
      </w:pPr>
      <w:r>
        <w:rPr>
          <w:rFonts w:hint="eastAsia" w:ascii="Times New Roman" w:hAnsi="Times New Roman" w:eastAsia="方正仿宋_GBK" w:cs="宋体"/>
          <w:b w:val="0"/>
          <w:bCs w:val="0"/>
          <w:kern w:val="2"/>
          <w:sz w:val="32"/>
          <w:szCs w:val="32"/>
          <w:lang w:val="en-US" w:eastAsia="zh-CN" w:bidi="ar"/>
        </w:rPr>
        <w:t>3.验收方法：本项目按招标文件“服务内容及要求”、“采购合同”的有关规定执行。项目验收有国家强制规定的，按照国家规定执行，验收费用由中标人承担。</w:t>
      </w:r>
    </w:p>
    <w:p w14:paraId="10977C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I3MmM3YTZiZmI5MTdjZjFhMjVhODYwYmI3Y2QifQ=="/>
  </w:docVars>
  <w:rsids>
    <w:rsidRoot w:val="3F913BC6"/>
    <w:rsid w:val="3F91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2024-07-18T06:27:00Z</dcterms:created>
  <dc:creator>钟小哇。</dc:creator>
  <cp:lastModifiedBy>钟小哇。</cp:lastModifiedBy>
  <dcterms:modified xsi:type="dcterms:W3CDTF">2024-07-18T06:28:03Z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530B3112E1454AEAB2007F8B7AB866CB_11</vt:lpwstr>
  </property>
</Properties>
</file>