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027B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附件1</w:t>
      </w:r>
    </w:p>
    <w:p w14:paraId="0C3A1141">
      <w:pPr>
        <w:pStyle w:val="5"/>
        <w:ind w:left="0" w:leftChars="0"/>
        <w:jc w:val="center"/>
        <w:rPr>
          <w:rFonts w:hint="default" w:ascii="Times New Roman" w:hAnsi="Times New Roman" w:eastAsia="方正小标宋_GBK" w:cs="Times New Roman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四川现代种业集团九兴禾农业公司社会化招聘</w:t>
      </w:r>
    </w:p>
    <w:p w14:paraId="52132CD5">
      <w:pPr>
        <w:pStyle w:val="5"/>
        <w:ind w:left="0" w:leftChars="0"/>
        <w:jc w:val="center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工作人员岗位职责与资格要求</w:t>
      </w:r>
    </w:p>
    <w:tbl>
      <w:tblPr>
        <w:tblStyle w:val="3"/>
        <w:tblW w:w="4753" w:type="pct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855"/>
        <w:gridCol w:w="1038"/>
        <w:gridCol w:w="805"/>
        <w:gridCol w:w="695"/>
        <w:gridCol w:w="5301"/>
        <w:gridCol w:w="4318"/>
      </w:tblGrid>
      <w:tr w14:paraId="2B5A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D3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A32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  <w:p w14:paraId="4FE78C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80F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  <w:p w14:paraId="3FCDE0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F9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</w:t>
            </w:r>
          </w:p>
          <w:p w14:paraId="2BC516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DF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需求</w:t>
            </w:r>
          </w:p>
          <w:p w14:paraId="04FC0B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A4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EC4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资格要求</w:t>
            </w:r>
          </w:p>
        </w:tc>
      </w:tr>
      <w:tr w14:paraId="3369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9A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F67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  <w:t>四川省现代种业发展集团九兴禾农业有限公司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B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综合行政</w:t>
            </w:r>
          </w:p>
        </w:tc>
        <w:tc>
          <w:tcPr>
            <w:tcW w:w="2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938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温江区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BF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656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1.起草公司各类公文等综合性文稿，负责审核公司发文等；</w:t>
            </w:r>
          </w:p>
          <w:p w14:paraId="117B4D9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2.负责公司宣传工作，起草并设计相关宣传文稿及方案；</w:t>
            </w:r>
          </w:p>
          <w:p w14:paraId="674E976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3.负责公司各级各类会议的承办以及议题收集、整理</w:t>
            </w:r>
          </w:p>
          <w:p w14:paraId="3382A5E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等工作；</w:t>
            </w:r>
          </w:p>
          <w:p w14:paraId="6155513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4.协助制定、完善公司后勤管理规范制度及管理流程；</w:t>
            </w:r>
          </w:p>
          <w:p w14:paraId="6B0D8011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5.参与招标、采购、报销等相关事务；</w:t>
            </w:r>
          </w:p>
          <w:p w14:paraId="5799615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6.协助、配合做好领导交办的其他工作。</w:t>
            </w:r>
          </w:p>
        </w:tc>
        <w:tc>
          <w:tcPr>
            <w:tcW w:w="16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D43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应届毕业生，具有全日制硕士研究生及以上学历；</w:t>
            </w:r>
          </w:p>
          <w:p w14:paraId="3B428BDE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具有良好的职业道德素养，有较强的学习、综合协调能力、文书写作能力、沟通能力及敏锐的洞察力；</w:t>
            </w:r>
          </w:p>
          <w:p w14:paraId="4046CC9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热爱种业行业及岗位相关工作，了解国资国企工作流程及要求；</w:t>
            </w:r>
          </w:p>
          <w:p w14:paraId="25F7167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优先条件：中共党员（含预备党员）、有相关实习经验者优先录用。</w:t>
            </w:r>
          </w:p>
          <w:p w14:paraId="70CDC14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 w14:paraId="077E4DD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7CAA657C"/>
    <w:rsid w:val="7CA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</w:rPr>
  </w:style>
  <w:style w:type="paragraph" w:customStyle="1" w:styleId="5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2024-09-12T03:19:00Z</dcterms:created>
  <dc:creator>钟小哇。</dc:creator>
  <cp:lastModifiedBy>钟小哇。</cp:lastModifiedBy>
  <dcterms:modified xsi:type="dcterms:W3CDTF">2024-09-12T03:20:58Z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0C5E1B4804B04839997DBBBF10C69430_11</vt:lpwstr>
  </property>
</Properties>
</file>